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57" w:rsidRPr="006D2157" w:rsidRDefault="006D2157" w:rsidP="006D2157">
      <w:pPr>
        <w:spacing w:after="0" w:line="240" w:lineRule="auto"/>
        <w:jc w:val="center"/>
        <w:rPr>
          <w:rFonts w:ascii="AbcDNManuscript" w:hAnsi="AbcDNManuscript"/>
          <w:b/>
          <w:sz w:val="36"/>
          <w:szCs w:val="36"/>
        </w:rPr>
      </w:pPr>
      <w:r w:rsidRPr="006D2157">
        <w:rPr>
          <w:rFonts w:ascii="AbcDNManuscript" w:hAnsi="AbcDNManuscript"/>
          <w:b/>
          <w:sz w:val="36"/>
          <w:szCs w:val="36"/>
        </w:rPr>
        <w:t>Mrs. Watson’s Class News</w:t>
      </w:r>
    </w:p>
    <w:p w:rsidR="006D2157" w:rsidRPr="006D2157" w:rsidRDefault="006D2157" w:rsidP="006D2157">
      <w:pPr>
        <w:spacing w:after="0" w:line="240" w:lineRule="auto"/>
        <w:jc w:val="center"/>
        <w:rPr>
          <w:rFonts w:ascii="AbcDNManuscript" w:hAnsi="AbcDNManuscript"/>
          <w:b/>
          <w:sz w:val="36"/>
          <w:szCs w:val="36"/>
        </w:rPr>
      </w:pPr>
      <w:r w:rsidRPr="006D2157">
        <w:rPr>
          <w:rFonts w:ascii="AbcDNManuscript" w:hAnsi="AbcDNManuscript"/>
          <w:b/>
          <w:sz w:val="36"/>
          <w:szCs w:val="36"/>
        </w:rPr>
        <w:t>April 29, 2016</w:t>
      </w:r>
    </w:p>
    <w:p w:rsidR="006D2157" w:rsidRDefault="006D2157" w:rsidP="006D2157">
      <w:pPr>
        <w:spacing w:after="0" w:line="240" w:lineRule="auto"/>
        <w:jc w:val="center"/>
        <w:rPr>
          <w:rFonts w:ascii="AbcDNManuscript" w:hAnsi="AbcDNManuscript"/>
          <w:b/>
          <w:sz w:val="36"/>
          <w:szCs w:val="36"/>
        </w:rPr>
      </w:pPr>
      <w:r w:rsidRPr="006D2157">
        <w:rPr>
          <w:rFonts w:ascii="AbcDNManuscript" w:hAnsi="AbcDNManuscript"/>
          <w:b/>
          <w:sz w:val="36"/>
          <w:szCs w:val="36"/>
        </w:rPr>
        <w:t>Edition 13</w:t>
      </w:r>
    </w:p>
    <w:p w:rsidR="006D2157" w:rsidRDefault="006D2157" w:rsidP="006D2157">
      <w:pPr>
        <w:spacing w:after="0" w:line="240" w:lineRule="auto"/>
        <w:jc w:val="center"/>
        <w:rPr>
          <w:rFonts w:ascii="AbcDNManuscript" w:hAnsi="AbcDNManuscript"/>
          <w:b/>
          <w:sz w:val="36"/>
          <w:szCs w:val="36"/>
        </w:rPr>
      </w:pPr>
    </w:p>
    <w:p w:rsidR="006D2157" w:rsidRDefault="006D2157" w:rsidP="006D2157">
      <w:pPr>
        <w:spacing w:after="0" w:line="240" w:lineRule="auto"/>
        <w:jc w:val="center"/>
        <w:rPr>
          <w:rFonts w:ascii="AbcDNManuscript" w:hAnsi="AbcDNManuscript"/>
          <w:b/>
          <w:sz w:val="36"/>
          <w:szCs w:val="36"/>
        </w:rPr>
        <w:sectPr w:rsidR="006D2157" w:rsidSect="00300936">
          <w:pgSz w:w="12240" w:h="15840"/>
          <w:pgMar w:top="1440" w:right="1440" w:bottom="1440" w:left="1440" w:header="720" w:footer="720" w:gutter="0"/>
          <w:cols w:space="720"/>
          <w:docGrid w:linePitch="360"/>
        </w:sectPr>
      </w:pPr>
    </w:p>
    <w:p w:rsidR="006D2157" w:rsidRPr="005E2821" w:rsidRDefault="005E2821" w:rsidP="006D2157">
      <w:pPr>
        <w:spacing w:after="0" w:line="240" w:lineRule="auto"/>
        <w:rPr>
          <w:rFonts w:asciiTheme="majorHAnsi" w:hAnsiTheme="majorHAnsi"/>
          <w:sz w:val="28"/>
          <w:szCs w:val="28"/>
        </w:rPr>
      </w:pPr>
      <w:r w:rsidRPr="005E2821">
        <w:rPr>
          <w:rFonts w:ascii="AbcDNManuscript" w:hAnsi="AbcDNManuscript"/>
          <w:noProof/>
          <w:sz w:val="36"/>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-3131</wp:posOffset>
            </wp:positionV>
            <wp:extent cx="790247" cy="966952"/>
            <wp:effectExtent l="19050" t="0" r="0" b="0"/>
            <wp:wrapTight wrapText="bothSides">
              <wp:wrapPolygon edited="0">
                <wp:start x="6248" y="0"/>
                <wp:lineTo x="521" y="2128"/>
                <wp:lineTo x="-521" y="6809"/>
                <wp:lineTo x="521" y="21277"/>
                <wp:lineTo x="19266" y="21277"/>
                <wp:lineTo x="19266" y="20426"/>
                <wp:lineTo x="21349" y="14468"/>
                <wp:lineTo x="21349" y="3404"/>
                <wp:lineTo x="19787" y="2128"/>
                <wp:lineTo x="14059" y="0"/>
                <wp:lineTo x="6248" y="0"/>
              </wp:wrapPolygon>
            </wp:wrapTight>
            <wp:docPr id="1" name="Picture 1" descr="C:\Documents and Settings\watsonn\Local Settings\Temporary Internet Files\Content.IE5\Z3Z93R6A\may-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tsonn\Local Settings\Temporary Internet Files\Content.IE5\Z3Z93R6A\may-003[1].png"/>
                    <pic:cNvPicPr>
                      <a:picLocks noChangeAspect="1" noChangeArrowheads="1"/>
                    </pic:cNvPicPr>
                  </pic:nvPicPr>
                  <pic:blipFill>
                    <a:blip r:embed="rId4" cstate="print"/>
                    <a:srcRect/>
                    <a:stretch>
                      <a:fillRect/>
                    </a:stretch>
                  </pic:blipFill>
                  <pic:spPr bwMode="auto">
                    <a:xfrm>
                      <a:off x="0" y="0"/>
                      <a:ext cx="790247" cy="966952"/>
                    </a:xfrm>
                    <a:prstGeom prst="rect">
                      <a:avLst/>
                    </a:prstGeom>
                    <a:noFill/>
                    <a:ln w="9525">
                      <a:noFill/>
                      <a:miter lim="800000"/>
                      <a:headEnd/>
                      <a:tailEnd/>
                    </a:ln>
                  </pic:spPr>
                </pic:pic>
              </a:graphicData>
            </a:graphic>
          </wp:anchor>
        </w:drawing>
      </w:r>
      <w:r w:rsidRPr="005E2821">
        <w:rPr>
          <w:rFonts w:asciiTheme="majorHAnsi" w:hAnsiTheme="majorHAnsi"/>
          <w:sz w:val="28"/>
          <w:szCs w:val="28"/>
        </w:rPr>
        <w:t>We have been very busy in class getting ready for the “Celebration of Learning” on May 12</w:t>
      </w:r>
      <w:r w:rsidRPr="005E2821">
        <w:rPr>
          <w:rFonts w:asciiTheme="majorHAnsi" w:hAnsiTheme="majorHAnsi"/>
          <w:sz w:val="28"/>
          <w:szCs w:val="28"/>
          <w:vertAlign w:val="superscript"/>
        </w:rPr>
        <w:t>th</w:t>
      </w:r>
      <w:r w:rsidRPr="005E2821">
        <w:rPr>
          <w:rFonts w:asciiTheme="majorHAnsi" w:hAnsiTheme="majorHAnsi"/>
          <w:sz w:val="28"/>
          <w:szCs w:val="28"/>
        </w:rPr>
        <w:t xml:space="preserve">, 6:00 – 7:30 p.m.  </w:t>
      </w:r>
    </w:p>
    <w:p w:rsidR="005E2821" w:rsidRDefault="005E2821" w:rsidP="006D2157">
      <w:pPr>
        <w:spacing w:after="0" w:line="240" w:lineRule="auto"/>
        <w:rPr>
          <w:rFonts w:asciiTheme="majorHAnsi" w:hAnsiTheme="majorHAnsi"/>
          <w:b/>
          <w:sz w:val="28"/>
          <w:szCs w:val="28"/>
        </w:rPr>
      </w:pPr>
      <w:r w:rsidRPr="005E2821">
        <w:rPr>
          <w:rFonts w:asciiTheme="majorHAnsi" w:hAnsiTheme="majorHAnsi"/>
          <w:sz w:val="28"/>
          <w:szCs w:val="28"/>
        </w:rPr>
        <w:t>Today, you will find a pink memo from the office about this fabulous night in your child’s backpack.</w:t>
      </w:r>
      <w:r>
        <w:rPr>
          <w:rFonts w:asciiTheme="majorHAnsi" w:hAnsiTheme="majorHAnsi"/>
          <w:b/>
          <w:sz w:val="28"/>
          <w:szCs w:val="28"/>
        </w:rPr>
        <w:t xml:space="preserve">  **Please, consider donating items to the raffle baskets for your child’s grade level</w:t>
      </w:r>
      <w:r w:rsidRPr="005E2821">
        <w:rPr>
          <w:rFonts w:asciiTheme="majorHAnsi" w:hAnsiTheme="majorHAnsi"/>
          <w:b/>
          <w:sz w:val="28"/>
          <w:szCs w:val="28"/>
        </w:rPr>
        <w:sym w:font="Wingdings" w:char="F04A"/>
      </w:r>
    </w:p>
    <w:p w:rsidR="005E2821" w:rsidRDefault="005E2821" w:rsidP="006D2157">
      <w:pPr>
        <w:spacing w:after="0" w:line="240" w:lineRule="auto"/>
        <w:rPr>
          <w:rFonts w:asciiTheme="majorHAnsi" w:hAnsiTheme="majorHAnsi"/>
          <w:b/>
          <w:sz w:val="28"/>
          <w:szCs w:val="28"/>
        </w:rPr>
      </w:pPr>
    </w:p>
    <w:p w:rsidR="005E2821" w:rsidRDefault="007E0EA3" w:rsidP="006D2157">
      <w:pPr>
        <w:spacing w:after="0" w:line="240" w:lineRule="auto"/>
        <w:rPr>
          <w:rFonts w:asciiTheme="majorHAnsi" w:hAnsiTheme="majorHAnsi"/>
          <w:b/>
          <w:sz w:val="28"/>
          <w:szCs w:val="28"/>
        </w:rPr>
      </w:pPr>
      <w:r>
        <w:rPr>
          <w:rFonts w:asciiTheme="majorHAnsi" w:hAnsiTheme="majorHAnsi"/>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0;margin-top:0;width:186.35pt;height:110.6pt;z-index:251660288;mso-width-percent:400;mso-height-percent:200;mso-position-horizontal:center;mso-width-percent:400;mso-height-percent:200;mso-width-relative:margin;mso-height-relative:margin">
            <v:textbox style="mso-fit-shape-to-text:t">
              <w:txbxContent>
                <w:p w:rsidR="00932DE7" w:rsidRDefault="00932DE7" w:rsidP="005E2821">
                  <w:pPr>
                    <w:jc w:val="center"/>
                  </w:pPr>
                  <w:r w:rsidRPr="005E2821">
                    <w:rPr>
                      <w:sz w:val="28"/>
                      <w:szCs w:val="28"/>
                    </w:rPr>
                    <w:t>Dates to remember</w:t>
                  </w:r>
                  <w:r>
                    <w:t>:</w:t>
                  </w:r>
                </w:p>
                <w:p w:rsidR="00932DE7" w:rsidRDefault="00932DE7" w:rsidP="005E2821">
                  <w:pPr>
                    <w:spacing w:after="0" w:line="240" w:lineRule="auto"/>
                    <w:jc w:val="center"/>
                    <w:rPr>
                      <w:sz w:val="28"/>
                      <w:szCs w:val="28"/>
                    </w:rPr>
                  </w:pPr>
                  <w:r>
                    <w:rPr>
                      <w:sz w:val="28"/>
                      <w:szCs w:val="28"/>
                    </w:rPr>
                    <w:t>Tuesday, May 3</w:t>
                  </w:r>
                  <w:r w:rsidRPr="005E2821">
                    <w:rPr>
                      <w:sz w:val="28"/>
                      <w:szCs w:val="28"/>
                      <w:vertAlign w:val="superscript"/>
                    </w:rPr>
                    <w:t>rd</w:t>
                  </w:r>
                </w:p>
                <w:p w:rsidR="00932DE7" w:rsidRDefault="00932DE7" w:rsidP="005E2821">
                  <w:pPr>
                    <w:spacing w:after="0" w:line="240" w:lineRule="auto"/>
                    <w:jc w:val="center"/>
                    <w:rPr>
                      <w:sz w:val="28"/>
                      <w:szCs w:val="28"/>
                    </w:rPr>
                  </w:pPr>
                  <w:r>
                    <w:rPr>
                      <w:sz w:val="28"/>
                      <w:szCs w:val="28"/>
                    </w:rPr>
                    <w:t>2</w:t>
                  </w:r>
                  <w:r w:rsidRPr="005E2821">
                    <w:rPr>
                      <w:sz w:val="28"/>
                      <w:szCs w:val="28"/>
                      <w:vertAlign w:val="superscript"/>
                    </w:rPr>
                    <w:t>nd</w:t>
                  </w:r>
                  <w:r>
                    <w:rPr>
                      <w:sz w:val="28"/>
                      <w:szCs w:val="28"/>
                    </w:rPr>
                    <w:t xml:space="preserve"> Grade Music Program </w:t>
                  </w:r>
                </w:p>
                <w:p w:rsidR="00932DE7" w:rsidRDefault="00932DE7" w:rsidP="005E2821">
                  <w:pPr>
                    <w:spacing w:after="0" w:line="240" w:lineRule="auto"/>
                    <w:jc w:val="center"/>
                    <w:rPr>
                      <w:sz w:val="28"/>
                      <w:szCs w:val="28"/>
                    </w:rPr>
                  </w:pPr>
                  <w:r>
                    <w:rPr>
                      <w:sz w:val="28"/>
                      <w:szCs w:val="28"/>
                    </w:rPr>
                    <w:t>2:30 and 7 p.m.</w:t>
                  </w:r>
                </w:p>
                <w:p w:rsidR="00932DE7" w:rsidRDefault="00932DE7" w:rsidP="005E2821">
                  <w:pPr>
                    <w:spacing w:after="0" w:line="240" w:lineRule="auto"/>
                    <w:jc w:val="center"/>
                    <w:rPr>
                      <w:sz w:val="28"/>
                      <w:szCs w:val="28"/>
                    </w:rPr>
                  </w:pPr>
                </w:p>
                <w:p w:rsidR="00932DE7" w:rsidRDefault="00932DE7" w:rsidP="005E2821">
                  <w:pPr>
                    <w:spacing w:after="0" w:line="240" w:lineRule="auto"/>
                    <w:jc w:val="center"/>
                    <w:rPr>
                      <w:sz w:val="28"/>
                      <w:szCs w:val="28"/>
                    </w:rPr>
                  </w:pPr>
                  <w:r>
                    <w:rPr>
                      <w:sz w:val="28"/>
                      <w:szCs w:val="28"/>
                    </w:rPr>
                    <w:t>May 5</w:t>
                  </w:r>
                  <w:r w:rsidRPr="005E2821">
                    <w:rPr>
                      <w:sz w:val="28"/>
                      <w:szCs w:val="28"/>
                      <w:vertAlign w:val="superscript"/>
                    </w:rPr>
                    <w:t>th</w:t>
                  </w:r>
                  <w:r>
                    <w:rPr>
                      <w:sz w:val="28"/>
                      <w:szCs w:val="28"/>
                    </w:rPr>
                    <w:t xml:space="preserve"> and May 6</w:t>
                  </w:r>
                  <w:r w:rsidRPr="005E2821">
                    <w:rPr>
                      <w:sz w:val="28"/>
                      <w:szCs w:val="28"/>
                      <w:vertAlign w:val="superscript"/>
                    </w:rPr>
                    <w:t>th</w:t>
                  </w:r>
                </w:p>
                <w:p w:rsidR="00932DE7" w:rsidRDefault="00932DE7" w:rsidP="005E2821">
                  <w:pPr>
                    <w:spacing w:after="0" w:line="240" w:lineRule="auto"/>
                    <w:jc w:val="center"/>
                    <w:rPr>
                      <w:sz w:val="28"/>
                      <w:szCs w:val="28"/>
                    </w:rPr>
                  </w:pPr>
                  <w:r>
                    <w:rPr>
                      <w:sz w:val="28"/>
                      <w:szCs w:val="28"/>
                    </w:rPr>
                    <w:t>NWEA/MAP testing</w:t>
                  </w:r>
                </w:p>
                <w:p w:rsidR="00932DE7" w:rsidRDefault="00932DE7" w:rsidP="005E2821">
                  <w:pPr>
                    <w:spacing w:after="0" w:line="240" w:lineRule="auto"/>
                    <w:jc w:val="center"/>
                    <w:rPr>
                      <w:sz w:val="28"/>
                      <w:szCs w:val="28"/>
                    </w:rPr>
                  </w:pPr>
                </w:p>
                <w:p w:rsidR="00932DE7" w:rsidRDefault="00932DE7" w:rsidP="005E2821">
                  <w:pPr>
                    <w:spacing w:after="0" w:line="240" w:lineRule="auto"/>
                    <w:jc w:val="center"/>
                    <w:rPr>
                      <w:sz w:val="28"/>
                      <w:szCs w:val="28"/>
                    </w:rPr>
                  </w:pPr>
                  <w:r>
                    <w:rPr>
                      <w:sz w:val="28"/>
                      <w:szCs w:val="28"/>
                    </w:rPr>
                    <w:t>Thursday, May 12</w:t>
                  </w:r>
                  <w:r w:rsidRPr="005E2821">
                    <w:rPr>
                      <w:sz w:val="28"/>
                      <w:szCs w:val="28"/>
                      <w:vertAlign w:val="superscript"/>
                    </w:rPr>
                    <w:t>th</w:t>
                  </w:r>
                  <w:r>
                    <w:rPr>
                      <w:sz w:val="28"/>
                      <w:szCs w:val="28"/>
                    </w:rPr>
                    <w:t xml:space="preserve"> </w:t>
                  </w:r>
                </w:p>
                <w:p w:rsidR="00932DE7" w:rsidRDefault="00932DE7" w:rsidP="005E2821">
                  <w:pPr>
                    <w:spacing w:after="0" w:line="240" w:lineRule="auto"/>
                    <w:jc w:val="center"/>
                    <w:rPr>
                      <w:sz w:val="28"/>
                      <w:szCs w:val="28"/>
                    </w:rPr>
                  </w:pPr>
                  <w:r>
                    <w:rPr>
                      <w:sz w:val="28"/>
                      <w:szCs w:val="28"/>
                    </w:rPr>
                    <w:t>Learning Celebration</w:t>
                  </w:r>
                </w:p>
                <w:p w:rsidR="00932DE7" w:rsidRDefault="00932DE7" w:rsidP="005E2821">
                  <w:pPr>
                    <w:spacing w:after="0" w:line="240" w:lineRule="auto"/>
                    <w:jc w:val="center"/>
                    <w:rPr>
                      <w:sz w:val="28"/>
                      <w:szCs w:val="28"/>
                    </w:rPr>
                  </w:pPr>
                </w:p>
                <w:p w:rsidR="00932DE7" w:rsidRDefault="00932DE7" w:rsidP="005E2821">
                  <w:pPr>
                    <w:spacing w:after="0" w:line="240" w:lineRule="auto"/>
                    <w:jc w:val="center"/>
                    <w:rPr>
                      <w:sz w:val="28"/>
                      <w:szCs w:val="28"/>
                    </w:rPr>
                  </w:pPr>
                  <w:r>
                    <w:rPr>
                      <w:sz w:val="28"/>
                      <w:szCs w:val="28"/>
                    </w:rPr>
                    <w:t>Tuesday, May 24</w:t>
                  </w:r>
                  <w:r w:rsidRPr="005E2821">
                    <w:rPr>
                      <w:sz w:val="28"/>
                      <w:szCs w:val="28"/>
                      <w:vertAlign w:val="superscript"/>
                    </w:rPr>
                    <w:t>th</w:t>
                  </w:r>
                </w:p>
                <w:p w:rsidR="00932DE7" w:rsidRDefault="00932DE7" w:rsidP="005E2821">
                  <w:pPr>
                    <w:spacing w:after="0" w:line="240" w:lineRule="auto"/>
                    <w:jc w:val="center"/>
                    <w:rPr>
                      <w:sz w:val="28"/>
                      <w:szCs w:val="28"/>
                    </w:rPr>
                  </w:pPr>
                  <w:r>
                    <w:rPr>
                      <w:sz w:val="28"/>
                      <w:szCs w:val="28"/>
                    </w:rPr>
                    <w:t>1</w:t>
                  </w:r>
                  <w:r w:rsidRPr="005E2821">
                    <w:rPr>
                      <w:sz w:val="28"/>
                      <w:szCs w:val="28"/>
                      <w:vertAlign w:val="superscript"/>
                    </w:rPr>
                    <w:t>st</w:t>
                  </w:r>
                  <w:r>
                    <w:rPr>
                      <w:sz w:val="28"/>
                      <w:szCs w:val="28"/>
                    </w:rPr>
                    <w:t xml:space="preserve"> grade music program</w:t>
                  </w:r>
                </w:p>
                <w:p w:rsidR="00932DE7" w:rsidRPr="005E2821" w:rsidRDefault="00932DE7" w:rsidP="005E2821">
                  <w:pPr>
                    <w:spacing w:after="0" w:line="240" w:lineRule="auto"/>
                    <w:jc w:val="center"/>
                    <w:rPr>
                      <w:sz w:val="28"/>
                      <w:szCs w:val="28"/>
                    </w:rPr>
                  </w:pPr>
                  <w:r>
                    <w:rPr>
                      <w:sz w:val="28"/>
                      <w:szCs w:val="28"/>
                    </w:rPr>
                    <w:t>2:30 only!</w:t>
                  </w:r>
                </w:p>
              </w:txbxContent>
            </v:textbox>
          </v:shape>
        </w:pict>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r w:rsidR="005E2821">
        <w:rPr>
          <w:rFonts w:asciiTheme="majorHAnsi" w:hAnsiTheme="majorHAnsi"/>
          <w:b/>
          <w:sz w:val="28"/>
          <w:szCs w:val="28"/>
        </w:rPr>
        <w:tab/>
      </w:r>
    </w:p>
    <w:p w:rsidR="005E2821" w:rsidRDefault="005E2821" w:rsidP="006D2157">
      <w:pPr>
        <w:spacing w:after="0" w:line="240" w:lineRule="auto"/>
        <w:rPr>
          <w:rFonts w:asciiTheme="majorHAnsi" w:hAnsiTheme="majorHAnsi"/>
          <w:b/>
          <w:sz w:val="28"/>
          <w:szCs w:val="28"/>
        </w:rPr>
      </w:pPr>
    </w:p>
    <w:p w:rsidR="005E2821" w:rsidRDefault="005E2821" w:rsidP="006D2157">
      <w:pPr>
        <w:spacing w:after="0" w:line="240" w:lineRule="auto"/>
        <w:rPr>
          <w:rFonts w:asciiTheme="majorHAnsi" w:hAnsiTheme="majorHAnsi"/>
          <w:b/>
          <w:sz w:val="28"/>
          <w:szCs w:val="28"/>
        </w:rPr>
      </w:pPr>
    </w:p>
    <w:p w:rsidR="005E2821" w:rsidRDefault="005E2821" w:rsidP="006D2157">
      <w:pPr>
        <w:spacing w:after="0" w:line="240" w:lineRule="auto"/>
        <w:rPr>
          <w:rFonts w:asciiTheme="majorHAnsi" w:hAnsiTheme="majorHAnsi"/>
          <w:b/>
          <w:sz w:val="28"/>
          <w:szCs w:val="28"/>
        </w:rPr>
      </w:pPr>
    </w:p>
    <w:p w:rsidR="005E2821" w:rsidRDefault="005E2821" w:rsidP="006D2157">
      <w:pPr>
        <w:spacing w:after="0" w:line="240" w:lineRule="auto"/>
        <w:rPr>
          <w:rFonts w:asciiTheme="majorHAnsi" w:hAnsiTheme="majorHAnsi"/>
          <w:b/>
          <w:sz w:val="28"/>
          <w:szCs w:val="28"/>
        </w:rPr>
      </w:pPr>
    </w:p>
    <w:p w:rsidR="005E2821" w:rsidRPr="00533353" w:rsidRDefault="005E2821" w:rsidP="005E2821">
      <w:pPr>
        <w:spacing w:after="0"/>
        <w:rPr>
          <w:rFonts w:ascii="Comic Sans MS" w:hAnsi="Comic Sans MS"/>
          <w:sz w:val="24"/>
          <w:szCs w:val="24"/>
        </w:rPr>
      </w:pPr>
      <w:r w:rsidRPr="00171F6F">
        <w:rPr>
          <w:rFonts w:ascii="Times New Roman" w:hAnsi="Times New Roman" w:cs="Times New Roman"/>
          <w:b/>
          <w:sz w:val="24"/>
          <w:szCs w:val="24"/>
        </w:rPr>
        <w:lastRenderedPageBreak/>
        <w:t>Curriculum Connection:</w:t>
      </w:r>
    </w:p>
    <w:p w:rsidR="005E2821" w:rsidRPr="005E2821" w:rsidRDefault="005E2821" w:rsidP="005E2821">
      <w:pPr>
        <w:spacing w:after="0"/>
        <w:rPr>
          <w:rFonts w:ascii="Times New Roman" w:hAnsi="Times New Roman" w:cs="Times New Roman"/>
          <w:color w:val="1F497D" w:themeColor="text2"/>
          <w:sz w:val="28"/>
          <w:szCs w:val="28"/>
        </w:rPr>
      </w:pPr>
      <w:r w:rsidRPr="00171F6F">
        <w:rPr>
          <w:rFonts w:ascii="Times New Roman" w:hAnsi="Times New Roman" w:cs="Times New Roman"/>
          <w:sz w:val="24"/>
          <w:szCs w:val="24"/>
        </w:rPr>
        <w:tab/>
      </w:r>
      <w:r w:rsidRPr="005E2821">
        <w:rPr>
          <w:rFonts w:ascii="Times New Roman" w:hAnsi="Times New Roman" w:cs="Times New Roman"/>
          <w:color w:val="1F497D" w:themeColor="text2"/>
          <w:sz w:val="28"/>
          <w:szCs w:val="28"/>
        </w:rPr>
        <w:t xml:space="preserve">In </w:t>
      </w:r>
      <w:r w:rsidRPr="005E2821">
        <w:rPr>
          <w:rFonts w:ascii="Times New Roman" w:hAnsi="Times New Roman" w:cs="Times New Roman"/>
          <w:b/>
          <w:color w:val="1F497D" w:themeColor="text2"/>
          <w:sz w:val="28"/>
          <w:szCs w:val="28"/>
        </w:rPr>
        <w:t>math</w:t>
      </w:r>
      <w:r w:rsidRPr="005E2821">
        <w:rPr>
          <w:rFonts w:ascii="Times New Roman" w:hAnsi="Times New Roman" w:cs="Times New Roman"/>
          <w:color w:val="1F497D" w:themeColor="text2"/>
          <w:sz w:val="28"/>
          <w:szCs w:val="28"/>
        </w:rPr>
        <w:t>, 2</w:t>
      </w:r>
      <w:r w:rsidRPr="005E2821">
        <w:rPr>
          <w:rFonts w:ascii="Times New Roman" w:hAnsi="Times New Roman" w:cs="Times New Roman"/>
          <w:color w:val="1F497D" w:themeColor="text2"/>
          <w:sz w:val="28"/>
          <w:szCs w:val="28"/>
          <w:vertAlign w:val="superscript"/>
        </w:rPr>
        <w:t>nd</w:t>
      </w:r>
      <w:r w:rsidRPr="005E2821">
        <w:rPr>
          <w:rFonts w:ascii="Times New Roman" w:hAnsi="Times New Roman" w:cs="Times New Roman"/>
          <w:color w:val="1F497D" w:themeColor="text2"/>
          <w:sz w:val="28"/>
          <w:szCs w:val="28"/>
        </w:rPr>
        <w:t xml:space="preserve"> grade practiced estimating and finding exact cost of items.  They learned how to make change.  They explored the area of their feet and hands and made geoboard fractions. The students are also learning about place value and the value of each digit in numbers.  </w:t>
      </w:r>
    </w:p>
    <w:p w:rsidR="005E2821" w:rsidRPr="005E2821" w:rsidRDefault="005E2821" w:rsidP="005E2821">
      <w:pPr>
        <w:spacing w:after="0"/>
        <w:ind w:firstLine="720"/>
        <w:rPr>
          <w:rFonts w:ascii="Times New Roman" w:hAnsi="Times New Roman" w:cs="Times New Roman"/>
          <w:color w:val="1F497D" w:themeColor="text2"/>
          <w:sz w:val="28"/>
          <w:szCs w:val="28"/>
        </w:rPr>
      </w:pPr>
      <w:r w:rsidRPr="005E2821">
        <w:rPr>
          <w:rFonts w:ascii="Times New Roman" w:hAnsi="Times New Roman" w:cs="Times New Roman"/>
          <w:color w:val="1F497D" w:themeColor="text2"/>
          <w:sz w:val="28"/>
          <w:szCs w:val="28"/>
        </w:rPr>
        <w:t xml:space="preserve">Coming up in Unit 11; beginning May 9th.  They will review finding estimates for sums of money, calculating values of coin and bill combinations in number stories. They will also review making change by counting up, and solve comparison number stories with money.  The students will also practice the trade-first subtraction algorithm. </w:t>
      </w:r>
    </w:p>
    <w:p w:rsidR="005E2821" w:rsidRDefault="005E2821" w:rsidP="006D2157">
      <w:pPr>
        <w:spacing w:after="0" w:line="240" w:lineRule="auto"/>
        <w:rPr>
          <w:rFonts w:asciiTheme="majorHAnsi" w:hAnsiTheme="majorHAnsi"/>
          <w:b/>
          <w:sz w:val="28"/>
          <w:szCs w:val="28"/>
        </w:rPr>
      </w:pPr>
    </w:p>
    <w:p w:rsidR="005E2821" w:rsidRDefault="00D66489" w:rsidP="006D2157">
      <w:pPr>
        <w:spacing w:after="0" w:line="240" w:lineRule="auto"/>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63360" behindDoc="1" locked="0" layoutInCell="1" allowOverlap="1">
            <wp:simplePos x="0" y="0"/>
            <wp:positionH relativeFrom="column">
              <wp:posOffset>-7620</wp:posOffset>
            </wp:positionH>
            <wp:positionV relativeFrom="paragraph">
              <wp:posOffset>157480</wp:posOffset>
            </wp:positionV>
            <wp:extent cx="632460" cy="588010"/>
            <wp:effectExtent l="19050" t="0" r="0" b="0"/>
            <wp:wrapTight wrapText="bothSides">
              <wp:wrapPolygon edited="0">
                <wp:start x="-651" y="0"/>
                <wp:lineTo x="-651" y="20994"/>
                <wp:lineTo x="21470" y="20994"/>
                <wp:lineTo x="21470" y="0"/>
                <wp:lineTo x="-651" y="0"/>
              </wp:wrapPolygon>
            </wp:wrapTight>
            <wp:docPr id="3" name="Picture 2" descr="C:\Documents and Settings\watsonn\Local Settings\Temporary Internet Files\Content.IE5\4B6764B9\Animal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tsonn\Local Settings\Temporary Internet Files\Content.IE5\4B6764B9\Animals1[1].jpg"/>
                    <pic:cNvPicPr>
                      <a:picLocks noChangeAspect="1" noChangeArrowheads="1"/>
                    </pic:cNvPicPr>
                  </pic:nvPicPr>
                  <pic:blipFill>
                    <a:blip r:embed="rId5" cstate="print"/>
                    <a:srcRect/>
                    <a:stretch>
                      <a:fillRect/>
                    </a:stretch>
                  </pic:blipFill>
                  <pic:spPr bwMode="auto">
                    <a:xfrm>
                      <a:off x="0" y="0"/>
                      <a:ext cx="632460" cy="588010"/>
                    </a:xfrm>
                    <a:prstGeom prst="rect">
                      <a:avLst/>
                    </a:prstGeom>
                    <a:noFill/>
                    <a:ln w="9525">
                      <a:noFill/>
                      <a:miter lim="800000"/>
                      <a:headEnd/>
                      <a:tailEnd/>
                    </a:ln>
                  </pic:spPr>
                </pic:pic>
              </a:graphicData>
            </a:graphic>
          </wp:anchor>
        </w:drawing>
      </w:r>
    </w:p>
    <w:p w:rsidR="005E2821" w:rsidRPr="005E2821" w:rsidRDefault="005E2821" w:rsidP="00D66489">
      <w:pPr>
        <w:spacing w:after="0" w:line="240" w:lineRule="auto"/>
        <w:rPr>
          <w:rFonts w:asciiTheme="majorHAnsi" w:hAnsiTheme="majorHAnsi"/>
          <w:b/>
          <w:color w:val="FF0000"/>
          <w:sz w:val="28"/>
          <w:szCs w:val="28"/>
        </w:rPr>
      </w:pPr>
      <w:r w:rsidRPr="005E2821">
        <w:rPr>
          <w:rFonts w:asciiTheme="majorHAnsi" w:hAnsiTheme="majorHAnsi"/>
          <w:b/>
          <w:color w:val="FF0000"/>
          <w:sz w:val="28"/>
          <w:szCs w:val="28"/>
        </w:rPr>
        <w:t xml:space="preserve">In Science, first graders have been researching how animals move, what their body coverings are, </w:t>
      </w:r>
      <w:r>
        <w:rPr>
          <w:rFonts w:asciiTheme="majorHAnsi" w:hAnsiTheme="majorHAnsi"/>
          <w:b/>
          <w:color w:val="FF0000"/>
          <w:sz w:val="28"/>
          <w:szCs w:val="28"/>
        </w:rPr>
        <w:t xml:space="preserve">and </w:t>
      </w:r>
      <w:r w:rsidRPr="005E2821">
        <w:rPr>
          <w:rFonts w:asciiTheme="majorHAnsi" w:hAnsiTheme="majorHAnsi"/>
          <w:b/>
          <w:color w:val="FF0000"/>
          <w:sz w:val="28"/>
          <w:szCs w:val="28"/>
        </w:rPr>
        <w:t xml:space="preserve">what distinguishes them from the different animal groups.  We have partners that are the “experts” for each animal group.  </w:t>
      </w:r>
    </w:p>
    <w:p w:rsidR="005E2821" w:rsidRPr="005E2821" w:rsidRDefault="005E2821" w:rsidP="006D2157">
      <w:pPr>
        <w:spacing w:after="0" w:line="240" w:lineRule="auto"/>
        <w:rPr>
          <w:rFonts w:asciiTheme="majorHAnsi" w:hAnsiTheme="majorHAnsi"/>
          <w:b/>
          <w:color w:val="FF0000"/>
          <w:sz w:val="28"/>
          <w:szCs w:val="28"/>
        </w:rPr>
      </w:pPr>
      <w:r w:rsidRPr="005E2821">
        <w:rPr>
          <w:rFonts w:asciiTheme="majorHAnsi" w:hAnsiTheme="majorHAnsi"/>
          <w:b/>
          <w:color w:val="FF0000"/>
          <w:sz w:val="28"/>
          <w:szCs w:val="28"/>
        </w:rPr>
        <w:t xml:space="preserve">Thank you for your support on helping the students research an animal of their choice.  This </w:t>
      </w:r>
      <w:r w:rsidRPr="005E2821">
        <w:rPr>
          <w:rFonts w:asciiTheme="majorHAnsi" w:hAnsiTheme="majorHAnsi"/>
          <w:b/>
          <w:color w:val="FF0000"/>
          <w:sz w:val="28"/>
          <w:szCs w:val="28"/>
        </w:rPr>
        <w:lastRenderedPageBreak/>
        <w:t xml:space="preserve">information will be put into a slide show presentation here at school.  </w:t>
      </w:r>
      <w:r>
        <w:rPr>
          <w:rFonts w:asciiTheme="majorHAnsi" w:hAnsiTheme="majorHAnsi"/>
          <w:b/>
          <w:color w:val="FF0000"/>
          <w:sz w:val="28"/>
          <w:szCs w:val="28"/>
        </w:rPr>
        <w:t xml:space="preserve"> In addition, they have made an animal for each animal group, we just have the reptile left to make</w:t>
      </w:r>
      <w:r w:rsidRPr="005E2821">
        <w:rPr>
          <w:rFonts w:asciiTheme="majorHAnsi" w:hAnsiTheme="majorHAnsi"/>
          <w:b/>
          <w:color w:val="FF0000"/>
          <w:sz w:val="28"/>
          <w:szCs w:val="28"/>
        </w:rPr>
        <w:sym w:font="Wingdings" w:char="F04A"/>
      </w:r>
    </w:p>
    <w:p w:rsidR="005E2821" w:rsidRDefault="00932DE7" w:rsidP="006D2157">
      <w:pPr>
        <w:spacing w:after="0" w:line="240" w:lineRule="auto"/>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65408" behindDoc="1" locked="0" layoutInCell="1" allowOverlap="1">
            <wp:simplePos x="0" y="0"/>
            <wp:positionH relativeFrom="column">
              <wp:posOffset>-48260</wp:posOffset>
            </wp:positionH>
            <wp:positionV relativeFrom="paragraph">
              <wp:posOffset>99060</wp:posOffset>
            </wp:positionV>
            <wp:extent cx="801370" cy="880745"/>
            <wp:effectExtent l="19050" t="0" r="0" b="0"/>
            <wp:wrapSquare wrapText="bothSides"/>
            <wp:docPr id="11" name="Picture 4"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3254_"/>
                    <pic:cNvPicPr>
                      <a:picLocks noChangeAspect="1" noChangeArrowheads="1"/>
                    </pic:cNvPicPr>
                  </pic:nvPicPr>
                  <pic:blipFill>
                    <a:blip r:embed="rId6" cstate="print"/>
                    <a:srcRect/>
                    <a:stretch>
                      <a:fillRect/>
                    </a:stretch>
                  </pic:blipFill>
                  <pic:spPr bwMode="auto">
                    <a:xfrm>
                      <a:off x="0" y="0"/>
                      <a:ext cx="801370" cy="880745"/>
                    </a:xfrm>
                    <a:prstGeom prst="rect">
                      <a:avLst/>
                    </a:prstGeom>
                    <a:noFill/>
                    <a:ln w="9525">
                      <a:noFill/>
                      <a:miter lim="800000"/>
                      <a:headEnd/>
                      <a:tailEnd/>
                    </a:ln>
                  </pic:spPr>
                </pic:pic>
              </a:graphicData>
            </a:graphic>
          </wp:anchor>
        </w:drawing>
      </w:r>
    </w:p>
    <w:p w:rsidR="00932DE7" w:rsidRDefault="00932DE7" w:rsidP="006D2157">
      <w:pPr>
        <w:spacing w:after="0" w:line="240" w:lineRule="auto"/>
        <w:rPr>
          <w:rFonts w:asciiTheme="majorHAnsi" w:hAnsiTheme="majorHAnsi"/>
          <w:b/>
          <w:sz w:val="28"/>
          <w:szCs w:val="28"/>
        </w:rPr>
      </w:pPr>
      <w:r>
        <w:rPr>
          <w:rFonts w:asciiTheme="majorHAnsi" w:hAnsiTheme="majorHAnsi"/>
          <w:b/>
          <w:sz w:val="28"/>
          <w:szCs w:val="28"/>
        </w:rPr>
        <w:tab/>
      </w:r>
    </w:p>
    <w:p w:rsidR="006B68CD" w:rsidRDefault="006B68CD" w:rsidP="006D2157">
      <w:pPr>
        <w:spacing w:after="0" w:line="240" w:lineRule="auto"/>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66432" behindDoc="1" locked="0" layoutInCell="1" allowOverlap="1">
            <wp:simplePos x="0" y="0"/>
            <wp:positionH relativeFrom="column">
              <wp:posOffset>719455</wp:posOffset>
            </wp:positionH>
            <wp:positionV relativeFrom="paragraph">
              <wp:posOffset>1148715</wp:posOffset>
            </wp:positionV>
            <wp:extent cx="986790" cy="987425"/>
            <wp:effectExtent l="19050" t="0" r="3810" b="0"/>
            <wp:wrapTight wrapText="bothSides">
              <wp:wrapPolygon edited="0">
                <wp:start x="-417" y="0"/>
                <wp:lineTo x="-417" y="21253"/>
                <wp:lineTo x="21683" y="21253"/>
                <wp:lineTo x="21683" y="0"/>
                <wp:lineTo x="-417" y="0"/>
              </wp:wrapPolygon>
            </wp:wrapTight>
            <wp:docPr id="4" name="Picture 3" descr="C:\Documents and Settings\watsonn\Local Settings\Temporary Internet Files\Content.IE5\Z3Z93R6A\Full_Moon_as_Seen_From_Den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atsonn\Local Settings\Temporary Internet Files\Content.IE5\Z3Z93R6A\Full_Moon_as_Seen_From_Denmark[1].jpg"/>
                    <pic:cNvPicPr>
                      <a:picLocks noChangeAspect="1" noChangeArrowheads="1"/>
                    </pic:cNvPicPr>
                  </pic:nvPicPr>
                  <pic:blipFill>
                    <a:blip r:embed="rId7" cstate="print"/>
                    <a:srcRect/>
                    <a:stretch>
                      <a:fillRect/>
                    </a:stretch>
                  </pic:blipFill>
                  <pic:spPr bwMode="auto">
                    <a:xfrm>
                      <a:off x="0" y="0"/>
                      <a:ext cx="986790" cy="987425"/>
                    </a:xfrm>
                    <a:prstGeom prst="rect">
                      <a:avLst/>
                    </a:prstGeom>
                    <a:noFill/>
                    <a:ln w="9525">
                      <a:noFill/>
                      <a:miter lim="800000"/>
                      <a:headEnd/>
                      <a:tailEnd/>
                    </a:ln>
                  </pic:spPr>
                </pic:pic>
              </a:graphicData>
            </a:graphic>
          </wp:anchor>
        </w:drawing>
      </w:r>
      <w:r w:rsidR="00932DE7">
        <w:rPr>
          <w:rFonts w:asciiTheme="majorHAnsi" w:hAnsiTheme="majorHAnsi"/>
          <w:b/>
          <w:sz w:val="28"/>
          <w:szCs w:val="28"/>
        </w:rPr>
        <w:t xml:space="preserve">Second graders had a wonderful experience at Geer School!  They have learned a great deal about schools long ago and </w:t>
      </w:r>
      <w:r>
        <w:rPr>
          <w:rFonts w:asciiTheme="majorHAnsi" w:hAnsiTheme="majorHAnsi"/>
          <w:b/>
          <w:sz w:val="28"/>
          <w:szCs w:val="28"/>
        </w:rPr>
        <w:t xml:space="preserve">life long ago!  </w:t>
      </w:r>
    </w:p>
    <w:p w:rsidR="005E2821" w:rsidRDefault="006B68CD" w:rsidP="006D2157">
      <w:pPr>
        <w:spacing w:after="0" w:line="240" w:lineRule="auto"/>
        <w:rPr>
          <w:rFonts w:asciiTheme="majorHAnsi" w:hAnsiTheme="majorHAnsi"/>
          <w:b/>
          <w:sz w:val="28"/>
          <w:szCs w:val="28"/>
        </w:rPr>
      </w:pPr>
      <w:r>
        <w:rPr>
          <w:rFonts w:asciiTheme="majorHAnsi" w:hAnsiTheme="majorHAnsi"/>
          <w:b/>
          <w:sz w:val="28"/>
          <w:szCs w:val="28"/>
        </w:rPr>
        <w:t xml:space="preserve">They will begin a Space Unit next! </w:t>
      </w:r>
    </w:p>
    <w:p w:rsidR="00932DE7" w:rsidRDefault="00932DE7" w:rsidP="00D66489">
      <w:pPr>
        <w:spacing w:after="0"/>
        <w:ind w:firstLine="720"/>
        <w:rPr>
          <w:rFonts w:ascii="Times New Roman" w:hAnsi="Times New Roman" w:cs="Times New Roman"/>
          <w:sz w:val="28"/>
          <w:szCs w:val="28"/>
        </w:rPr>
      </w:pPr>
    </w:p>
    <w:p w:rsidR="00932DE7" w:rsidRDefault="00932DE7" w:rsidP="00D66489">
      <w:pPr>
        <w:spacing w:after="0"/>
        <w:ind w:firstLine="720"/>
        <w:rPr>
          <w:rFonts w:ascii="Times New Roman" w:hAnsi="Times New Roman" w:cs="Times New Roman"/>
          <w:sz w:val="28"/>
          <w:szCs w:val="28"/>
        </w:rPr>
      </w:pPr>
    </w:p>
    <w:p w:rsidR="00932DE7" w:rsidRDefault="00932DE7" w:rsidP="00D66489">
      <w:pPr>
        <w:spacing w:after="0"/>
        <w:ind w:firstLine="720"/>
        <w:rPr>
          <w:rFonts w:ascii="Times New Roman" w:hAnsi="Times New Roman" w:cs="Times New Roman"/>
          <w:sz w:val="28"/>
          <w:szCs w:val="28"/>
        </w:rPr>
      </w:pPr>
    </w:p>
    <w:p w:rsidR="00932DE7" w:rsidRDefault="00932DE7" w:rsidP="00D66489">
      <w:pPr>
        <w:spacing w:after="0"/>
        <w:ind w:firstLine="720"/>
        <w:rPr>
          <w:rFonts w:ascii="Times New Roman" w:hAnsi="Times New Roman" w:cs="Times New Roman"/>
          <w:sz w:val="28"/>
          <w:szCs w:val="28"/>
        </w:rPr>
      </w:pPr>
    </w:p>
    <w:p w:rsidR="00932DE7" w:rsidRDefault="00932DE7" w:rsidP="00D66489">
      <w:pPr>
        <w:spacing w:after="0"/>
        <w:ind w:firstLine="720"/>
        <w:rPr>
          <w:rFonts w:ascii="Times New Roman" w:hAnsi="Times New Roman" w:cs="Times New Roman"/>
          <w:sz w:val="28"/>
          <w:szCs w:val="28"/>
        </w:rPr>
      </w:pPr>
    </w:p>
    <w:p w:rsidR="005E2821" w:rsidRPr="00EF6BC1" w:rsidRDefault="005E2821" w:rsidP="00D66489">
      <w:pPr>
        <w:spacing w:after="0"/>
        <w:ind w:firstLine="720"/>
        <w:rPr>
          <w:rFonts w:ascii="Times New Roman" w:hAnsi="Times New Roman" w:cs="Times New Roman"/>
          <w:sz w:val="28"/>
          <w:szCs w:val="28"/>
        </w:rPr>
      </w:pPr>
      <w:r w:rsidRPr="00833EC4">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23495</wp:posOffset>
            </wp:positionH>
            <wp:positionV relativeFrom="paragraph">
              <wp:posOffset>511175</wp:posOffset>
            </wp:positionV>
            <wp:extent cx="746125" cy="603885"/>
            <wp:effectExtent l="0" t="0" r="0" b="0"/>
            <wp:wrapSquare wrapText="bothSides"/>
            <wp:docPr id="7" name="Picture 5" descr="C:\Documents and Settings\Watson Family\Local Settings\Temporary Internet Files\Content.IE5\LE9CN8DP\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atson Family\Local Settings\Temporary Internet Files\Content.IE5\LE9CN8DP\MC900440424[1].wmf"/>
                    <pic:cNvPicPr>
                      <a:picLocks noChangeAspect="1" noChangeArrowheads="1"/>
                    </pic:cNvPicPr>
                  </pic:nvPicPr>
                  <pic:blipFill>
                    <a:blip r:embed="rId8" cstate="print"/>
                    <a:srcRect/>
                    <a:stretch>
                      <a:fillRect/>
                    </a:stretch>
                  </pic:blipFill>
                  <pic:spPr bwMode="auto">
                    <a:xfrm>
                      <a:off x="0" y="0"/>
                      <a:ext cx="746125" cy="603885"/>
                    </a:xfrm>
                    <a:prstGeom prst="rect">
                      <a:avLst/>
                    </a:prstGeom>
                    <a:noFill/>
                    <a:ln w="9525">
                      <a:noFill/>
                      <a:miter lim="800000"/>
                      <a:headEnd/>
                      <a:tailEnd/>
                    </a:ln>
                  </pic:spPr>
                </pic:pic>
              </a:graphicData>
            </a:graphic>
          </wp:anchor>
        </w:drawing>
      </w:r>
      <w:r w:rsidRPr="00833EC4">
        <w:rPr>
          <w:rFonts w:ascii="Times New Roman" w:hAnsi="Times New Roman" w:cs="Times New Roman"/>
          <w:sz w:val="28"/>
          <w:szCs w:val="28"/>
        </w:rPr>
        <w:t xml:space="preserve">In </w:t>
      </w:r>
      <w:r w:rsidRPr="00833EC4">
        <w:rPr>
          <w:rFonts w:ascii="Times New Roman" w:hAnsi="Times New Roman" w:cs="Times New Roman"/>
          <w:b/>
          <w:sz w:val="28"/>
          <w:szCs w:val="28"/>
        </w:rPr>
        <w:t>guided reading</w:t>
      </w:r>
      <w:r w:rsidRPr="00833EC4">
        <w:rPr>
          <w:rFonts w:ascii="Times New Roman" w:hAnsi="Times New Roman" w:cs="Times New Roman"/>
          <w:sz w:val="28"/>
          <w:szCs w:val="28"/>
        </w:rPr>
        <w:t xml:space="preserve">, </w:t>
      </w:r>
      <w:r w:rsidR="00EF6BC1" w:rsidRPr="00EF6BC1">
        <w:rPr>
          <w:rFonts w:ascii="Times New Roman" w:hAnsi="Times New Roman" w:cs="Times New Roman"/>
          <w:sz w:val="28"/>
          <w:szCs w:val="28"/>
        </w:rPr>
        <w:t>both grades</w:t>
      </w:r>
      <w:r w:rsidRPr="00EF6BC1">
        <w:rPr>
          <w:rFonts w:ascii="Times New Roman" w:hAnsi="Times New Roman" w:cs="Times New Roman"/>
          <w:sz w:val="28"/>
          <w:szCs w:val="28"/>
        </w:rPr>
        <w:t xml:space="preserve"> have enjoyed a few traditional tales and narrative fiction stories.  </w:t>
      </w:r>
    </w:p>
    <w:p w:rsidR="005E2821" w:rsidRPr="00EF6BC1" w:rsidRDefault="005E2821" w:rsidP="005E2821">
      <w:pPr>
        <w:spacing w:after="0"/>
        <w:rPr>
          <w:rFonts w:ascii="Times New Roman" w:hAnsi="Times New Roman" w:cs="Times New Roman"/>
          <w:sz w:val="28"/>
          <w:szCs w:val="28"/>
        </w:rPr>
      </w:pPr>
      <w:r w:rsidRPr="00EF6BC1">
        <w:rPr>
          <w:rFonts w:ascii="Times New Roman" w:hAnsi="Times New Roman" w:cs="Times New Roman"/>
          <w:sz w:val="28"/>
          <w:szCs w:val="28"/>
        </w:rPr>
        <w:t xml:space="preserve">While reading we have focused on making conclusions (inferring), sequencing events, cause and effect, visualizing and summarizing the stories.  We are having excellent </w:t>
      </w:r>
      <w:r w:rsidRPr="00EF6BC1">
        <w:rPr>
          <w:rFonts w:ascii="Times New Roman" w:hAnsi="Times New Roman" w:cs="Times New Roman"/>
          <w:b/>
          <w:i/>
          <w:sz w:val="28"/>
          <w:szCs w:val="28"/>
          <w:u w:val="single"/>
        </w:rPr>
        <w:t>conversations</w:t>
      </w:r>
      <w:r w:rsidRPr="00EF6BC1">
        <w:rPr>
          <w:rFonts w:ascii="Times New Roman" w:hAnsi="Times New Roman" w:cs="Times New Roman"/>
          <w:sz w:val="28"/>
          <w:szCs w:val="28"/>
        </w:rPr>
        <w:t xml:space="preserve"> about the stories!  </w:t>
      </w:r>
    </w:p>
    <w:p w:rsidR="005E2821" w:rsidRPr="005E2821" w:rsidRDefault="00EF6BC1" w:rsidP="005E2821">
      <w:pPr>
        <w:spacing w:after="0" w:line="240" w:lineRule="auto"/>
        <w:rPr>
          <w:rFonts w:asciiTheme="majorHAnsi" w:hAnsiTheme="majorHAnsi"/>
          <w:b/>
          <w:color w:val="1F497D" w:themeColor="text2"/>
          <w:sz w:val="28"/>
          <w:szCs w:val="28"/>
        </w:rPr>
      </w:pPr>
      <w:r>
        <w:rPr>
          <w:rFonts w:ascii="Times New Roman" w:hAnsi="Times New Roman" w:cs="Times New Roman"/>
          <w:color w:val="1F497D" w:themeColor="text2"/>
          <w:sz w:val="28"/>
          <w:szCs w:val="28"/>
        </w:rPr>
        <w:tab/>
        <w:t xml:space="preserve"> Next week’s, 2</w:t>
      </w:r>
      <w:r w:rsidRPr="00EF6BC1">
        <w:rPr>
          <w:rFonts w:ascii="Times New Roman" w:hAnsi="Times New Roman" w:cs="Times New Roman"/>
          <w:color w:val="1F497D" w:themeColor="text2"/>
          <w:sz w:val="28"/>
          <w:szCs w:val="28"/>
          <w:vertAlign w:val="superscript"/>
        </w:rPr>
        <w:t>nd</w:t>
      </w:r>
      <w:r>
        <w:rPr>
          <w:rFonts w:ascii="Times New Roman" w:hAnsi="Times New Roman" w:cs="Times New Roman"/>
          <w:color w:val="1F497D" w:themeColor="text2"/>
          <w:sz w:val="28"/>
          <w:szCs w:val="28"/>
        </w:rPr>
        <w:t xml:space="preserve"> grade </w:t>
      </w:r>
      <w:r w:rsidR="005E2821" w:rsidRPr="005E2821">
        <w:rPr>
          <w:rFonts w:ascii="Times New Roman" w:hAnsi="Times New Roman" w:cs="Times New Roman"/>
          <w:color w:val="1F497D" w:themeColor="text2"/>
          <w:sz w:val="28"/>
          <w:szCs w:val="28"/>
        </w:rPr>
        <w:t xml:space="preserve">Journey’s story is </w:t>
      </w:r>
      <w:r w:rsidR="005E2821" w:rsidRPr="005E2821">
        <w:rPr>
          <w:rFonts w:ascii="Times New Roman" w:hAnsi="Times New Roman" w:cs="Times New Roman"/>
          <w:i/>
          <w:color w:val="1F497D" w:themeColor="text2"/>
          <w:sz w:val="28"/>
          <w:szCs w:val="28"/>
          <w:u w:val="single"/>
        </w:rPr>
        <w:t>The Goat in the Rug</w:t>
      </w:r>
      <w:r w:rsidR="005E2821" w:rsidRPr="005E2821">
        <w:rPr>
          <w:rFonts w:ascii="Times New Roman" w:hAnsi="Times New Roman" w:cs="Times New Roman"/>
          <w:color w:val="1F497D" w:themeColor="text2"/>
          <w:sz w:val="28"/>
          <w:szCs w:val="28"/>
        </w:rPr>
        <w:t xml:space="preserve"> a narrative fiction story.  Our focus will be “How is art connected to the past?”  They will practice sequencing </w:t>
      </w:r>
      <w:r w:rsidR="005E2821" w:rsidRPr="005E2821">
        <w:rPr>
          <w:rFonts w:ascii="Times New Roman" w:hAnsi="Times New Roman" w:cs="Times New Roman"/>
          <w:color w:val="1F497D" w:themeColor="text2"/>
          <w:sz w:val="28"/>
          <w:szCs w:val="28"/>
        </w:rPr>
        <w:lastRenderedPageBreak/>
        <w:t>of events and making conclusions (inferring) with this text.</w:t>
      </w:r>
    </w:p>
    <w:p w:rsidR="00EF6BC1" w:rsidRPr="00EF6BC1" w:rsidRDefault="00EF6BC1">
      <w:pPr>
        <w:spacing w:after="0" w:line="240" w:lineRule="auto"/>
        <w:rPr>
          <w:rFonts w:asciiTheme="majorHAnsi" w:hAnsiTheme="majorHAnsi"/>
          <w:color w:val="FF0000"/>
          <w:sz w:val="28"/>
          <w:szCs w:val="28"/>
        </w:rPr>
      </w:pPr>
      <w:r>
        <w:rPr>
          <w:rFonts w:asciiTheme="majorHAnsi" w:hAnsiTheme="majorHAnsi"/>
          <w:b/>
          <w:color w:val="1F497D" w:themeColor="text2"/>
          <w:sz w:val="28"/>
          <w:szCs w:val="28"/>
        </w:rPr>
        <w:tab/>
      </w:r>
      <w:r w:rsidRPr="00EF6BC1">
        <w:rPr>
          <w:rFonts w:asciiTheme="majorHAnsi" w:hAnsiTheme="majorHAnsi"/>
          <w:color w:val="FF0000"/>
          <w:sz w:val="28"/>
          <w:szCs w:val="28"/>
        </w:rPr>
        <w:t xml:space="preserve">First graders, enjoyed reading the classic story by Ezra Jack Keats, </w:t>
      </w:r>
      <w:r w:rsidRPr="00EF6BC1">
        <w:rPr>
          <w:rFonts w:asciiTheme="majorHAnsi" w:hAnsiTheme="majorHAnsi"/>
          <w:color w:val="FF0000"/>
          <w:sz w:val="28"/>
          <w:szCs w:val="28"/>
          <w:u w:val="single"/>
        </w:rPr>
        <w:t>Whistle for Willie.</w:t>
      </w:r>
      <w:r w:rsidRPr="00EF6BC1">
        <w:rPr>
          <w:rFonts w:asciiTheme="majorHAnsi" w:hAnsiTheme="majorHAnsi"/>
          <w:color w:val="FF0000"/>
          <w:sz w:val="28"/>
          <w:szCs w:val="28"/>
        </w:rPr>
        <w:t xml:space="preserve">  They made great connections and found cause and effect examples throughout the text.  </w:t>
      </w:r>
    </w:p>
    <w:p w:rsidR="00EF6BC1" w:rsidRDefault="00EF6BC1">
      <w:pPr>
        <w:spacing w:after="0" w:line="240" w:lineRule="auto"/>
        <w:rPr>
          <w:rFonts w:asciiTheme="majorHAnsi" w:hAnsiTheme="majorHAnsi"/>
          <w:color w:val="FF0000"/>
          <w:sz w:val="28"/>
          <w:szCs w:val="28"/>
        </w:rPr>
      </w:pPr>
      <w:r w:rsidRPr="00EF6BC1">
        <w:rPr>
          <w:rFonts w:asciiTheme="majorHAnsi" w:hAnsiTheme="majorHAnsi"/>
          <w:color w:val="FF0000"/>
          <w:sz w:val="28"/>
          <w:szCs w:val="28"/>
        </w:rPr>
        <w:t xml:space="preserve">Next week, they will read an informational text; </w:t>
      </w:r>
      <w:r w:rsidRPr="00EF6BC1">
        <w:rPr>
          <w:rFonts w:asciiTheme="majorHAnsi" w:hAnsiTheme="majorHAnsi"/>
          <w:i/>
          <w:color w:val="FF0000"/>
          <w:sz w:val="28"/>
          <w:szCs w:val="28"/>
          <w:u w:val="single"/>
        </w:rPr>
        <w:t>A Tree is a Plant</w:t>
      </w:r>
      <w:r w:rsidRPr="00EF6BC1">
        <w:rPr>
          <w:rFonts w:asciiTheme="majorHAnsi" w:hAnsiTheme="majorHAnsi"/>
          <w:color w:val="FF0000"/>
          <w:sz w:val="28"/>
          <w:szCs w:val="28"/>
        </w:rPr>
        <w:t>.  T</w:t>
      </w:r>
      <w:r>
        <w:rPr>
          <w:rFonts w:asciiTheme="majorHAnsi" w:hAnsiTheme="majorHAnsi"/>
          <w:color w:val="FF0000"/>
          <w:sz w:val="28"/>
          <w:szCs w:val="28"/>
        </w:rPr>
        <w:t xml:space="preserve">hey will work on sequencing the </w:t>
      </w:r>
      <w:r w:rsidRPr="00EF6BC1">
        <w:rPr>
          <w:rFonts w:asciiTheme="majorHAnsi" w:hAnsiTheme="majorHAnsi"/>
          <w:color w:val="FF0000"/>
          <w:sz w:val="28"/>
          <w:szCs w:val="28"/>
        </w:rPr>
        <w:t xml:space="preserve">events.  </w:t>
      </w:r>
    </w:p>
    <w:p w:rsidR="00EF6BC1" w:rsidRDefault="00EF6BC1">
      <w:pPr>
        <w:spacing w:after="0" w:line="240" w:lineRule="auto"/>
        <w:rPr>
          <w:rFonts w:asciiTheme="majorHAnsi" w:hAnsiTheme="majorHAnsi"/>
          <w:color w:val="FF0000"/>
          <w:sz w:val="28"/>
          <w:szCs w:val="28"/>
        </w:rPr>
      </w:pPr>
    </w:p>
    <w:p w:rsidR="00EF6BC1" w:rsidRDefault="00EF6BC1">
      <w:pPr>
        <w:spacing w:after="0" w:line="240" w:lineRule="auto"/>
        <w:rPr>
          <w:rFonts w:asciiTheme="majorHAnsi" w:hAnsiTheme="majorHAnsi"/>
          <w:color w:val="FF0000"/>
          <w:sz w:val="28"/>
          <w:szCs w:val="28"/>
        </w:rPr>
      </w:pPr>
    </w:p>
    <w:p w:rsidR="00EF6BC1" w:rsidRDefault="00EF6BC1">
      <w:pPr>
        <w:spacing w:after="0" w:line="240" w:lineRule="auto"/>
        <w:rPr>
          <w:rFonts w:asciiTheme="majorHAnsi" w:hAnsiTheme="majorHAnsi"/>
          <w:color w:val="FF0000"/>
          <w:sz w:val="28"/>
          <w:szCs w:val="28"/>
        </w:rPr>
      </w:pPr>
    </w:p>
    <w:p w:rsidR="00EF6BC1" w:rsidRDefault="00EF6BC1">
      <w:pPr>
        <w:spacing w:after="0" w:line="240" w:lineRule="auto"/>
        <w:rPr>
          <w:rFonts w:asciiTheme="majorHAnsi" w:hAnsiTheme="majorHAnsi"/>
          <w:color w:val="FF0000"/>
          <w:sz w:val="28"/>
          <w:szCs w:val="28"/>
        </w:rPr>
      </w:pPr>
      <w:r>
        <w:rPr>
          <w:rFonts w:asciiTheme="majorHAnsi" w:hAnsiTheme="majorHAnsi"/>
          <w:color w:val="FF0000"/>
          <w:sz w:val="28"/>
          <w:szCs w:val="28"/>
        </w:rPr>
        <w:tab/>
      </w:r>
      <w:r w:rsidRPr="00EF6BC1">
        <w:rPr>
          <w:rFonts w:asciiTheme="majorHAnsi" w:hAnsiTheme="majorHAnsi"/>
          <w:sz w:val="28"/>
          <w:szCs w:val="28"/>
        </w:rPr>
        <w:t>In writer’s workshop,</w:t>
      </w:r>
      <w:r>
        <w:rPr>
          <w:rFonts w:asciiTheme="majorHAnsi" w:hAnsiTheme="majorHAnsi"/>
          <w:color w:val="FF0000"/>
          <w:sz w:val="28"/>
          <w:szCs w:val="28"/>
        </w:rPr>
        <w:t xml:space="preserve"> the first graders have worked diligently on creating two “All About” stories.  They picked a subject that they knew a lot about (soccer, seasons, </w:t>
      </w:r>
      <w:r w:rsidRPr="008F41F0">
        <w:rPr>
          <w:rFonts w:asciiTheme="majorHAnsi" w:hAnsiTheme="majorHAnsi"/>
          <w:i/>
          <w:color w:val="FF0000"/>
          <w:sz w:val="28"/>
          <w:szCs w:val="28"/>
        </w:rPr>
        <w:t>me</w:t>
      </w:r>
      <w:r>
        <w:rPr>
          <w:rFonts w:asciiTheme="majorHAnsi" w:hAnsiTheme="majorHAnsi"/>
          <w:color w:val="FF0000"/>
          <w:sz w:val="28"/>
          <w:szCs w:val="28"/>
        </w:rPr>
        <w:t xml:space="preserve">, etc.) and wrote information and facts about it.  </w:t>
      </w:r>
    </w:p>
    <w:p w:rsidR="00EF6BC1" w:rsidRPr="00EF6BC1" w:rsidRDefault="00EF6BC1">
      <w:pPr>
        <w:spacing w:after="0" w:line="240" w:lineRule="auto"/>
        <w:rPr>
          <w:rFonts w:asciiTheme="majorHAnsi" w:hAnsiTheme="majorHAnsi"/>
          <w:color w:val="1F497D" w:themeColor="text2"/>
          <w:sz w:val="28"/>
          <w:szCs w:val="28"/>
        </w:rPr>
      </w:pPr>
      <w:r>
        <w:rPr>
          <w:rFonts w:asciiTheme="majorHAnsi" w:hAnsiTheme="majorHAnsi"/>
          <w:color w:val="FF0000"/>
          <w:sz w:val="28"/>
          <w:szCs w:val="28"/>
        </w:rPr>
        <w:tab/>
      </w:r>
      <w:r w:rsidRPr="00EF6BC1">
        <w:rPr>
          <w:rFonts w:asciiTheme="majorHAnsi" w:hAnsiTheme="majorHAnsi"/>
          <w:color w:val="1F497D" w:themeColor="text2"/>
          <w:sz w:val="28"/>
          <w:szCs w:val="28"/>
        </w:rPr>
        <w:t>Second graders have put forth a great deal of effort researching their rain forest animal</w:t>
      </w:r>
      <w:r>
        <w:rPr>
          <w:rFonts w:asciiTheme="majorHAnsi" w:hAnsiTheme="majorHAnsi"/>
          <w:color w:val="1F497D" w:themeColor="text2"/>
          <w:sz w:val="28"/>
          <w:szCs w:val="28"/>
        </w:rPr>
        <w:t>s</w:t>
      </w:r>
      <w:r w:rsidRPr="00EF6BC1">
        <w:rPr>
          <w:rFonts w:asciiTheme="majorHAnsi" w:hAnsiTheme="majorHAnsi"/>
          <w:color w:val="1F497D" w:themeColor="text2"/>
          <w:sz w:val="28"/>
          <w:szCs w:val="28"/>
        </w:rPr>
        <w:t xml:space="preserve">.  They are working on writing the final copies of their reports!  They will also create their animals to hang up for the learning celebration.  </w:t>
      </w:r>
      <w:r>
        <w:rPr>
          <w:rFonts w:asciiTheme="majorHAnsi" w:hAnsiTheme="majorHAnsi"/>
          <w:color w:val="1F497D" w:themeColor="text2"/>
          <w:sz w:val="28"/>
          <w:szCs w:val="28"/>
        </w:rPr>
        <w:t xml:space="preserve"> </w:t>
      </w:r>
    </w:p>
    <w:p w:rsidR="00EF6BC1" w:rsidRPr="00EF6BC1" w:rsidRDefault="00EF6BC1">
      <w:pPr>
        <w:spacing w:after="0" w:line="240" w:lineRule="auto"/>
        <w:rPr>
          <w:rFonts w:asciiTheme="majorHAnsi" w:hAnsiTheme="majorHAnsi"/>
          <w:color w:val="FF0000"/>
          <w:sz w:val="28"/>
          <w:szCs w:val="28"/>
        </w:rPr>
      </w:pPr>
    </w:p>
    <w:sectPr w:rsidR="00EF6BC1" w:rsidRPr="00EF6BC1" w:rsidSect="006D2157">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D2157"/>
    <w:rsid w:val="00300936"/>
    <w:rsid w:val="004C3675"/>
    <w:rsid w:val="005E2821"/>
    <w:rsid w:val="006B68CD"/>
    <w:rsid w:val="006D2157"/>
    <w:rsid w:val="007E0EA3"/>
    <w:rsid w:val="0088032A"/>
    <w:rsid w:val="008F41F0"/>
    <w:rsid w:val="00932DE7"/>
    <w:rsid w:val="00D66489"/>
    <w:rsid w:val="00EF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Plymouth-Canton</dc:creator>
  <cp:keywords/>
  <dc:description/>
  <cp:lastModifiedBy>Plymouth-Canton</cp:lastModifiedBy>
  <cp:revision>5</cp:revision>
  <dcterms:created xsi:type="dcterms:W3CDTF">2016-04-28T20:35:00Z</dcterms:created>
  <dcterms:modified xsi:type="dcterms:W3CDTF">2016-04-29T17:36:00Z</dcterms:modified>
</cp:coreProperties>
</file>